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142" w:rsidRPr="00453D20" w:rsidRDefault="00400A09" w:rsidP="00400A09">
      <w:pPr>
        <w:jc w:val="center"/>
        <w:rPr>
          <w:rFonts w:ascii="Georgia" w:hAnsi="Georgia"/>
          <w:b/>
          <w:sz w:val="32"/>
          <w:szCs w:val="32"/>
        </w:rPr>
      </w:pPr>
      <w:proofErr w:type="spellStart"/>
      <w:r w:rsidRPr="00453D20">
        <w:rPr>
          <w:rFonts w:ascii="Georgia" w:hAnsi="Georgia"/>
          <w:b/>
          <w:sz w:val="32"/>
          <w:szCs w:val="32"/>
        </w:rPr>
        <w:t>Inklewriter</w:t>
      </w:r>
      <w:proofErr w:type="spellEnd"/>
      <w:r w:rsidRPr="00453D20">
        <w:rPr>
          <w:rFonts w:ascii="Georgia" w:hAnsi="Georgia"/>
          <w:b/>
          <w:sz w:val="32"/>
          <w:szCs w:val="32"/>
        </w:rPr>
        <w:t xml:space="preserve"> Interactive Fiction 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88"/>
        <w:gridCol w:w="2880"/>
        <w:gridCol w:w="2610"/>
        <w:gridCol w:w="2538"/>
      </w:tblGrid>
      <w:tr w:rsidR="00400A09" w:rsidTr="009B73EC">
        <w:tc>
          <w:tcPr>
            <w:tcW w:w="2988" w:type="dxa"/>
            <w:shd w:val="clear" w:color="auto" w:fill="A6A6A6" w:themeFill="background1" w:themeFillShade="A6"/>
          </w:tcPr>
          <w:p w:rsidR="00400A09" w:rsidRPr="00400A09" w:rsidRDefault="00400A09" w:rsidP="00400A09">
            <w:pPr>
              <w:rPr>
                <w:rFonts w:ascii="Georgia" w:hAnsi="Georgia"/>
                <w:b/>
              </w:rPr>
            </w:pPr>
          </w:p>
        </w:tc>
        <w:tc>
          <w:tcPr>
            <w:tcW w:w="2880" w:type="dxa"/>
            <w:shd w:val="clear" w:color="auto" w:fill="A6A6A6" w:themeFill="background1" w:themeFillShade="A6"/>
          </w:tcPr>
          <w:p w:rsidR="00400A09" w:rsidRPr="00400A09" w:rsidRDefault="00453D20" w:rsidP="00453D20">
            <w:pPr>
              <w:jc w:val="center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5</w:t>
            </w:r>
          </w:p>
        </w:tc>
        <w:tc>
          <w:tcPr>
            <w:tcW w:w="2610" w:type="dxa"/>
            <w:shd w:val="clear" w:color="auto" w:fill="A6A6A6" w:themeFill="background1" w:themeFillShade="A6"/>
          </w:tcPr>
          <w:p w:rsidR="00400A09" w:rsidRPr="00400A09" w:rsidRDefault="00453D20" w:rsidP="00453D20">
            <w:pPr>
              <w:jc w:val="center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3</w:t>
            </w:r>
          </w:p>
        </w:tc>
        <w:tc>
          <w:tcPr>
            <w:tcW w:w="2538" w:type="dxa"/>
            <w:shd w:val="clear" w:color="auto" w:fill="A6A6A6" w:themeFill="background1" w:themeFillShade="A6"/>
          </w:tcPr>
          <w:p w:rsidR="00400A09" w:rsidRPr="00400A09" w:rsidRDefault="00453D20" w:rsidP="00453D20">
            <w:pPr>
              <w:jc w:val="center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1</w:t>
            </w:r>
          </w:p>
        </w:tc>
      </w:tr>
      <w:tr w:rsidR="00400A09" w:rsidTr="00400A09">
        <w:tc>
          <w:tcPr>
            <w:tcW w:w="2988" w:type="dxa"/>
          </w:tcPr>
          <w:p w:rsidR="00400A09" w:rsidRPr="00400A09" w:rsidRDefault="00400A09" w:rsidP="00400A09">
            <w:pPr>
              <w:rPr>
                <w:rFonts w:ascii="Georgia" w:hAnsi="Georgia"/>
                <w:b/>
              </w:rPr>
            </w:pPr>
            <w:r w:rsidRPr="00400A09">
              <w:rPr>
                <w:rFonts w:ascii="Georgia" w:hAnsi="Georgia"/>
                <w:b/>
              </w:rPr>
              <w:t>Introduction to Story</w:t>
            </w:r>
          </w:p>
          <w:p w:rsidR="00400A09" w:rsidRPr="00400A09" w:rsidRDefault="00400A09" w:rsidP="00400A09">
            <w:pPr>
              <w:rPr>
                <w:rFonts w:ascii="Georgia" w:hAnsi="Georgia"/>
                <w:sz w:val="18"/>
                <w:szCs w:val="18"/>
              </w:rPr>
            </w:pPr>
            <w:r w:rsidRPr="00400A09">
              <w:rPr>
                <w:rFonts w:ascii="Georgia" w:hAnsi="Georgia"/>
                <w:sz w:val="18"/>
                <w:szCs w:val="18"/>
              </w:rPr>
              <w:t>Story introduction includes: who, what, &amp; where</w:t>
            </w:r>
          </w:p>
        </w:tc>
        <w:tc>
          <w:tcPr>
            <w:tcW w:w="2880" w:type="dxa"/>
          </w:tcPr>
          <w:p w:rsidR="00400A09" w:rsidRPr="00453D20" w:rsidRDefault="00453D20" w:rsidP="00453D20">
            <w:pPr>
              <w:jc w:val="center"/>
              <w:rPr>
                <w:rFonts w:ascii="Georgia" w:hAnsi="Georgia"/>
                <w:sz w:val="18"/>
                <w:szCs w:val="18"/>
              </w:rPr>
            </w:pPr>
            <w:r w:rsidRPr="00453D20">
              <w:rPr>
                <w:rFonts w:ascii="Georgia" w:hAnsi="Georgia"/>
                <w:sz w:val="18"/>
                <w:szCs w:val="18"/>
              </w:rPr>
              <w:t>Who, what and where are answered – basic story exposition</w:t>
            </w:r>
          </w:p>
        </w:tc>
        <w:tc>
          <w:tcPr>
            <w:tcW w:w="2610" w:type="dxa"/>
          </w:tcPr>
          <w:p w:rsidR="00400A09" w:rsidRPr="00453D20" w:rsidRDefault="00453D20" w:rsidP="00453D20">
            <w:pPr>
              <w:jc w:val="center"/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18"/>
                <w:szCs w:val="18"/>
              </w:rPr>
              <w:t>Some basic exposition information is missing</w:t>
            </w:r>
          </w:p>
        </w:tc>
        <w:tc>
          <w:tcPr>
            <w:tcW w:w="2538" w:type="dxa"/>
          </w:tcPr>
          <w:p w:rsidR="00400A09" w:rsidRPr="00453D20" w:rsidRDefault="003355FC" w:rsidP="00453D20">
            <w:pPr>
              <w:jc w:val="center"/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18"/>
                <w:szCs w:val="18"/>
              </w:rPr>
              <w:t>Several or all elements are missing</w:t>
            </w:r>
          </w:p>
        </w:tc>
      </w:tr>
      <w:tr w:rsidR="00400A09" w:rsidTr="009B73EC">
        <w:tc>
          <w:tcPr>
            <w:tcW w:w="2988" w:type="dxa"/>
            <w:shd w:val="clear" w:color="auto" w:fill="D9D9D9" w:themeFill="background1" w:themeFillShade="D9"/>
          </w:tcPr>
          <w:p w:rsidR="00400A09" w:rsidRPr="00400A09" w:rsidRDefault="00400A09" w:rsidP="00400A09">
            <w:pPr>
              <w:rPr>
                <w:rFonts w:ascii="Georgia" w:hAnsi="Georgia"/>
                <w:b/>
              </w:rPr>
            </w:pPr>
            <w:r w:rsidRPr="00400A09">
              <w:rPr>
                <w:rFonts w:ascii="Georgia" w:hAnsi="Georgia"/>
                <w:b/>
              </w:rPr>
              <w:t>Choices</w:t>
            </w:r>
          </w:p>
          <w:p w:rsidR="00400A09" w:rsidRPr="00400A09" w:rsidRDefault="00400A09" w:rsidP="00400A09">
            <w:pPr>
              <w:rPr>
                <w:rFonts w:ascii="Georgia" w:hAnsi="Georgia"/>
                <w:sz w:val="18"/>
                <w:szCs w:val="18"/>
              </w:rPr>
            </w:pPr>
            <w:r w:rsidRPr="00400A09">
              <w:rPr>
                <w:rFonts w:ascii="Georgia" w:hAnsi="Georgia"/>
                <w:sz w:val="18"/>
                <w:szCs w:val="18"/>
              </w:rPr>
              <w:t>Story provides the reader with two possible options in the story line</w:t>
            </w:r>
          </w:p>
        </w:tc>
        <w:tc>
          <w:tcPr>
            <w:tcW w:w="2880" w:type="dxa"/>
            <w:shd w:val="clear" w:color="auto" w:fill="D9D9D9" w:themeFill="background1" w:themeFillShade="D9"/>
          </w:tcPr>
          <w:p w:rsidR="00400A09" w:rsidRPr="00453D20" w:rsidRDefault="00453D20" w:rsidP="00453D20">
            <w:pPr>
              <w:jc w:val="center"/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18"/>
                <w:szCs w:val="18"/>
              </w:rPr>
              <w:t>The introduction leads the reader to choose from two possible options/story lines</w:t>
            </w:r>
          </w:p>
        </w:tc>
        <w:tc>
          <w:tcPr>
            <w:tcW w:w="2610" w:type="dxa"/>
            <w:shd w:val="clear" w:color="auto" w:fill="D9D9D9" w:themeFill="background1" w:themeFillShade="D9"/>
          </w:tcPr>
          <w:p w:rsidR="00400A09" w:rsidRPr="00453D20" w:rsidRDefault="00400A09" w:rsidP="00453D20">
            <w:pPr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38" w:type="dxa"/>
            <w:shd w:val="clear" w:color="auto" w:fill="D9D9D9" w:themeFill="background1" w:themeFillShade="D9"/>
          </w:tcPr>
          <w:p w:rsidR="00400A09" w:rsidRPr="00453D20" w:rsidRDefault="003355FC" w:rsidP="00453D20">
            <w:pPr>
              <w:jc w:val="center"/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18"/>
                <w:szCs w:val="18"/>
              </w:rPr>
              <w:t>No choices provided</w:t>
            </w:r>
          </w:p>
        </w:tc>
      </w:tr>
      <w:tr w:rsidR="00400A09" w:rsidTr="00400A09">
        <w:tc>
          <w:tcPr>
            <w:tcW w:w="2988" w:type="dxa"/>
          </w:tcPr>
          <w:p w:rsidR="00400A09" w:rsidRPr="00400A09" w:rsidRDefault="00400A09" w:rsidP="00400A09">
            <w:pPr>
              <w:rPr>
                <w:rFonts w:ascii="Georgia" w:hAnsi="Georgia"/>
                <w:b/>
              </w:rPr>
            </w:pPr>
            <w:r w:rsidRPr="00400A09">
              <w:rPr>
                <w:rFonts w:ascii="Georgia" w:hAnsi="Georgia"/>
                <w:b/>
              </w:rPr>
              <w:t>Sensory Details</w:t>
            </w:r>
          </w:p>
          <w:p w:rsidR="00400A09" w:rsidRPr="00400A09" w:rsidRDefault="00400A09" w:rsidP="00400A09">
            <w:pPr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18"/>
                <w:szCs w:val="18"/>
              </w:rPr>
              <w:t>Each story line contains 2 sensory details (4 total)</w:t>
            </w:r>
          </w:p>
        </w:tc>
        <w:tc>
          <w:tcPr>
            <w:tcW w:w="2880" w:type="dxa"/>
          </w:tcPr>
          <w:p w:rsidR="00400A09" w:rsidRPr="00453D20" w:rsidRDefault="00453D20" w:rsidP="00453D20">
            <w:pPr>
              <w:jc w:val="center"/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18"/>
                <w:szCs w:val="18"/>
              </w:rPr>
              <w:t>Each story line contains 2 sensory details (4 total)</w:t>
            </w:r>
          </w:p>
        </w:tc>
        <w:tc>
          <w:tcPr>
            <w:tcW w:w="2610" w:type="dxa"/>
          </w:tcPr>
          <w:p w:rsidR="00400A09" w:rsidRPr="00453D20" w:rsidRDefault="005551CD" w:rsidP="00453D20">
            <w:pPr>
              <w:jc w:val="center"/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18"/>
                <w:szCs w:val="18"/>
              </w:rPr>
              <w:t>Each story line contains sensory details (2 total)</w:t>
            </w:r>
          </w:p>
        </w:tc>
        <w:tc>
          <w:tcPr>
            <w:tcW w:w="2538" w:type="dxa"/>
          </w:tcPr>
          <w:p w:rsidR="00400A09" w:rsidRPr="00453D20" w:rsidRDefault="003355FC" w:rsidP="00453D20">
            <w:pPr>
              <w:jc w:val="center"/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18"/>
                <w:szCs w:val="18"/>
              </w:rPr>
              <w:t>Story does not contain sensory details</w:t>
            </w:r>
          </w:p>
        </w:tc>
      </w:tr>
      <w:tr w:rsidR="00400A09" w:rsidTr="009B73EC">
        <w:tc>
          <w:tcPr>
            <w:tcW w:w="2988" w:type="dxa"/>
            <w:shd w:val="clear" w:color="auto" w:fill="D9D9D9" w:themeFill="background1" w:themeFillShade="D9"/>
          </w:tcPr>
          <w:p w:rsidR="00400A09" w:rsidRDefault="00400A09" w:rsidP="00400A09">
            <w:pPr>
              <w:rPr>
                <w:rFonts w:ascii="Georgia" w:hAnsi="Georgia"/>
                <w:b/>
              </w:rPr>
            </w:pPr>
            <w:r w:rsidRPr="00400A09">
              <w:rPr>
                <w:rFonts w:ascii="Georgia" w:hAnsi="Georgia"/>
                <w:b/>
              </w:rPr>
              <w:t>Reader Options – Twists</w:t>
            </w:r>
          </w:p>
          <w:p w:rsidR="00400A09" w:rsidRDefault="00400A09" w:rsidP="00400A09">
            <w:pPr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18"/>
                <w:szCs w:val="18"/>
              </w:rPr>
              <w:t xml:space="preserve">Each story line offers the reader 2 possible “twists” in the story </w:t>
            </w:r>
          </w:p>
          <w:p w:rsidR="00400A09" w:rsidRPr="00400A09" w:rsidRDefault="00400A09" w:rsidP="00400A09">
            <w:pPr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18"/>
                <w:szCs w:val="18"/>
              </w:rPr>
              <w:t>(4 total)</w:t>
            </w:r>
          </w:p>
        </w:tc>
        <w:tc>
          <w:tcPr>
            <w:tcW w:w="2880" w:type="dxa"/>
            <w:shd w:val="clear" w:color="auto" w:fill="D9D9D9" w:themeFill="background1" w:themeFillShade="D9"/>
          </w:tcPr>
          <w:p w:rsidR="00453D20" w:rsidRDefault="00453D20" w:rsidP="00453D20">
            <w:pPr>
              <w:jc w:val="center"/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18"/>
                <w:szCs w:val="18"/>
              </w:rPr>
              <w:t xml:space="preserve">Each story line offers the reader 2 possible “twists” in the story </w:t>
            </w:r>
          </w:p>
          <w:p w:rsidR="00400A09" w:rsidRPr="00453D20" w:rsidRDefault="00453D20" w:rsidP="00453D20">
            <w:pPr>
              <w:jc w:val="center"/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18"/>
                <w:szCs w:val="18"/>
              </w:rPr>
              <w:t>(4 total)</w:t>
            </w:r>
          </w:p>
        </w:tc>
        <w:tc>
          <w:tcPr>
            <w:tcW w:w="2610" w:type="dxa"/>
            <w:shd w:val="clear" w:color="auto" w:fill="D9D9D9" w:themeFill="background1" w:themeFillShade="D9"/>
          </w:tcPr>
          <w:p w:rsidR="00400A09" w:rsidRPr="00453D20" w:rsidRDefault="005551CD" w:rsidP="00453D20">
            <w:pPr>
              <w:jc w:val="center"/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18"/>
                <w:szCs w:val="18"/>
              </w:rPr>
              <w:t>Each story line offers the reader possible “twists” in the story (2 total)</w:t>
            </w:r>
          </w:p>
        </w:tc>
        <w:tc>
          <w:tcPr>
            <w:tcW w:w="2538" w:type="dxa"/>
            <w:shd w:val="clear" w:color="auto" w:fill="D9D9D9" w:themeFill="background1" w:themeFillShade="D9"/>
          </w:tcPr>
          <w:p w:rsidR="00400A09" w:rsidRPr="00453D20" w:rsidRDefault="003355FC" w:rsidP="00453D20">
            <w:pPr>
              <w:jc w:val="center"/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18"/>
                <w:szCs w:val="18"/>
              </w:rPr>
              <w:t>Each story line does not offer the reader “twists” in the story</w:t>
            </w:r>
          </w:p>
        </w:tc>
      </w:tr>
      <w:tr w:rsidR="00400A09" w:rsidTr="00400A09">
        <w:tc>
          <w:tcPr>
            <w:tcW w:w="2988" w:type="dxa"/>
          </w:tcPr>
          <w:p w:rsidR="00400A09" w:rsidRDefault="00400A09" w:rsidP="00400A09">
            <w:pPr>
              <w:rPr>
                <w:rFonts w:ascii="Georgia" w:hAnsi="Georgia"/>
                <w:b/>
              </w:rPr>
            </w:pPr>
            <w:r w:rsidRPr="00400A09">
              <w:rPr>
                <w:rFonts w:ascii="Georgia" w:hAnsi="Georgia"/>
                <w:b/>
              </w:rPr>
              <w:t>Sensory Details</w:t>
            </w:r>
          </w:p>
          <w:p w:rsidR="00400A09" w:rsidRPr="00400A09" w:rsidRDefault="00453D20" w:rsidP="00400A09">
            <w:pPr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18"/>
                <w:szCs w:val="18"/>
              </w:rPr>
              <w:t>Each story line/twist contains at least 1 sensory detail (4 total)</w:t>
            </w:r>
          </w:p>
        </w:tc>
        <w:tc>
          <w:tcPr>
            <w:tcW w:w="2880" w:type="dxa"/>
          </w:tcPr>
          <w:p w:rsidR="00400A09" w:rsidRPr="00453D20" w:rsidRDefault="00453D20" w:rsidP="00453D20">
            <w:pPr>
              <w:jc w:val="center"/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18"/>
                <w:szCs w:val="18"/>
              </w:rPr>
              <w:t>Each story line/twist contains at least 1 sensory detail (4 total)</w:t>
            </w:r>
          </w:p>
        </w:tc>
        <w:tc>
          <w:tcPr>
            <w:tcW w:w="2610" w:type="dxa"/>
          </w:tcPr>
          <w:p w:rsidR="00400A09" w:rsidRPr="00453D20" w:rsidRDefault="005551CD" w:rsidP="00453D20">
            <w:pPr>
              <w:jc w:val="center"/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18"/>
                <w:szCs w:val="18"/>
              </w:rPr>
              <w:t>There are sensory details in a story line/twist (2 total)</w:t>
            </w:r>
          </w:p>
        </w:tc>
        <w:tc>
          <w:tcPr>
            <w:tcW w:w="2538" w:type="dxa"/>
          </w:tcPr>
          <w:p w:rsidR="00400A09" w:rsidRPr="00453D20" w:rsidRDefault="003355FC" w:rsidP="00453D20">
            <w:pPr>
              <w:jc w:val="center"/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18"/>
                <w:szCs w:val="18"/>
              </w:rPr>
              <w:t>Story line/twists does not contain sensory details</w:t>
            </w:r>
          </w:p>
        </w:tc>
      </w:tr>
      <w:tr w:rsidR="00400A09" w:rsidTr="009B73EC">
        <w:tc>
          <w:tcPr>
            <w:tcW w:w="2988" w:type="dxa"/>
            <w:shd w:val="clear" w:color="auto" w:fill="D9D9D9" w:themeFill="background1" w:themeFillShade="D9"/>
          </w:tcPr>
          <w:p w:rsidR="00400A09" w:rsidRDefault="00400A09" w:rsidP="00400A09">
            <w:pPr>
              <w:rPr>
                <w:rFonts w:ascii="Georgia" w:hAnsi="Georgia"/>
                <w:b/>
              </w:rPr>
            </w:pPr>
            <w:r w:rsidRPr="00400A09">
              <w:rPr>
                <w:rFonts w:ascii="Georgia" w:hAnsi="Georgia"/>
                <w:b/>
              </w:rPr>
              <w:t>Ending</w:t>
            </w:r>
          </w:p>
          <w:p w:rsidR="00453D20" w:rsidRPr="00453D20" w:rsidRDefault="00453D20" w:rsidP="00400A09">
            <w:pPr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18"/>
                <w:szCs w:val="18"/>
              </w:rPr>
              <w:t>The story comes to a clear ending – 2  or 4 possible reader choice endings</w:t>
            </w:r>
          </w:p>
        </w:tc>
        <w:tc>
          <w:tcPr>
            <w:tcW w:w="2880" w:type="dxa"/>
            <w:shd w:val="clear" w:color="auto" w:fill="D9D9D9" w:themeFill="background1" w:themeFillShade="D9"/>
          </w:tcPr>
          <w:p w:rsidR="00400A09" w:rsidRPr="00453D20" w:rsidRDefault="00453D20" w:rsidP="00453D20">
            <w:pPr>
              <w:jc w:val="center"/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18"/>
                <w:szCs w:val="18"/>
              </w:rPr>
              <w:t>The story comes to a clear ending – 2 or 4 possible reader choice endings</w:t>
            </w:r>
          </w:p>
        </w:tc>
        <w:tc>
          <w:tcPr>
            <w:tcW w:w="2610" w:type="dxa"/>
            <w:shd w:val="clear" w:color="auto" w:fill="D9D9D9" w:themeFill="background1" w:themeFillShade="D9"/>
          </w:tcPr>
          <w:p w:rsidR="00400A09" w:rsidRPr="00453D20" w:rsidRDefault="005551CD" w:rsidP="00453D20">
            <w:pPr>
              <w:jc w:val="center"/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18"/>
                <w:szCs w:val="18"/>
              </w:rPr>
              <w:t>The story comes to an ending – 2 or 4 possible reader choice endings</w:t>
            </w:r>
          </w:p>
        </w:tc>
        <w:tc>
          <w:tcPr>
            <w:tcW w:w="2538" w:type="dxa"/>
            <w:shd w:val="clear" w:color="auto" w:fill="D9D9D9" w:themeFill="background1" w:themeFillShade="D9"/>
          </w:tcPr>
          <w:p w:rsidR="00400A09" w:rsidRPr="00453D20" w:rsidRDefault="003355FC" w:rsidP="00453D20">
            <w:pPr>
              <w:jc w:val="center"/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18"/>
                <w:szCs w:val="18"/>
              </w:rPr>
              <w:t>No ending is apparent</w:t>
            </w:r>
          </w:p>
        </w:tc>
      </w:tr>
      <w:tr w:rsidR="00400A09" w:rsidTr="00400A09">
        <w:tc>
          <w:tcPr>
            <w:tcW w:w="2988" w:type="dxa"/>
          </w:tcPr>
          <w:p w:rsidR="00400A09" w:rsidRDefault="00400A09" w:rsidP="00400A09">
            <w:pPr>
              <w:rPr>
                <w:rFonts w:ascii="Georgia" w:hAnsi="Georgia"/>
                <w:b/>
              </w:rPr>
            </w:pPr>
            <w:r w:rsidRPr="00400A09">
              <w:rPr>
                <w:rFonts w:ascii="Georgia" w:hAnsi="Georgia"/>
                <w:b/>
              </w:rPr>
              <w:t>Images</w:t>
            </w:r>
          </w:p>
          <w:p w:rsidR="00453D20" w:rsidRPr="00453D20" w:rsidRDefault="00453D20" w:rsidP="00400A09">
            <w:pPr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18"/>
                <w:szCs w:val="18"/>
              </w:rPr>
              <w:t>The story includes 2-3 relevant images</w:t>
            </w:r>
          </w:p>
        </w:tc>
        <w:tc>
          <w:tcPr>
            <w:tcW w:w="2880" w:type="dxa"/>
          </w:tcPr>
          <w:p w:rsidR="00400A09" w:rsidRPr="00453D20" w:rsidRDefault="00453D20" w:rsidP="00453D20">
            <w:pPr>
              <w:jc w:val="center"/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18"/>
                <w:szCs w:val="18"/>
              </w:rPr>
              <w:t>The story includes 2-3 relevant images</w:t>
            </w:r>
          </w:p>
        </w:tc>
        <w:tc>
          <w:tcPr>
            <w:tcW w:w="2610" w:type="dxa"/>
          </w:tcPr>
          <w:p w:rsidR="00400A09" w:rsidRPr="00453D20" w:rsidRDefault="005551CD" w:rsidP="00453D20">
            <w:pPr>
              <w:jc w:val="center"/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18"/>
                <w:szCs w:val="18"/>
              </w:rPr>
              <w:t>The story contains 1-2 images</w:t>
            </w:r>
          </w:p>
        </w:tc>
        <w:tc>
          <w:tcPr>
            <w:tcW w:w="2538" w:type="dxa"/>
          </w:tcPr>
          <w:p w:rsidR="00400A09" w:rsidRPr="00453D20" w:rsidRDefault="003355FC" w:rsidP="00453D20">
            <w:pPr>
              <w:jc w:val="center"/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18"/>
                <w:szCs w:val="18"/>
              </w:rPr>
              <w:t>No images included</w:t>
            </w:r>
          </w:p>
        </w:tc>
      </w:tr>
      <w:tr w:rsidR="00400A09" w:rsidTr="009B73EC">
        <w:tc>
          <w:tcPr>
            <w:tcW w:w="2988" w:type="dxa"/>
            <w:shd w:val="clear" w:color="auto" w:fill="D9D9D9" w:themeFill="background1" w:themeFillShade="D9"/>
          </w:tcPr>
          <w:p w:rsidR="00400A09" w:rsidRDefault="00400A09" w:rsidP="00400A09">
            <w:pPr>
              <w:rPr>
                <w:rFonts w:ascii="Georgia" w:hAnsi="Georgia"/>
                <w:b/>
              </w:rPr>
            </w:pPr>
            <w:r w:rsidRPr="00400A09">
              <w:rPr>
                <w:rFonts w:ascii="Georgia" w:hAnsi="Georgia"/>
                <w:b/>
              </w:rPr>
              <w:t>Grammar/Mechanics</w:t>
            </w:r>
          </w:p>
          <w:p w:rsidR="00453D20" w:rsidRPr="00453D20" w:rsidRDefault="00453D20" w:rsidP="00400A09">
            <w:pPr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18"/>
                <w:szCs w:val="18"/>
              </w:rPr>
              <w:t>The story is free of grammar &amp; spelling errors</w:t>
            </w:r>
          </w:p>
        </w:tc>
        <w:tc>
          <w:tcPr>
            <w:tcW w:w="2880" w:type="dxa"/>
            <w:shd w:val="clear" w:color="auto" w:fill="D9D9D9" w:themeFill="background1" w:themeFillShade="D9"/>
          </w:tcPr>
          <w:p w:rsidR="00400A09" w:rsidRPr="00453D20" w:rsidRDefault="00453D20" w:rsidP="00453D20">
            <w:pPr>
              <w:jc w:val="center"/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18"/>
                <w:szCs w:val="18"/>
              </w:rPr>
              <w:t>The story is free of errors</w:t>
            </w:r>
          </w:p>
        </w:tc>
        <w:tc>
          <w:tcPr>
            <w:tcW w:w="2610" w:type="dxa"/>
            <w:shd w:val="clear" w:color="auto" w:fill="D9D9D9" w:themeFill="background1" w:themeFillShade="D9"/>
          </w:tcPr>
          <w:p w:rsidR="00400A09" w:rsidRPr="00453D20" w:rsidRDefault="005551CD" w:rsidP="00453D20">
            <w:pPr>
              <w:jc w:val="center"/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18"/>
                <w:szCs w:val="18"/>
              </w:rPr>
              <w:t>3 or fewer mistakes</w:t>
            </w:r>
          </w:p>
        </w:tc>
        <w:tc>
          <w:tcPr>
            <w:tcW w:w="2538" w:type="dxa"/>
            <w:shd w:val="clear" w:color="auto" w:fill="D9D9D9" w:themeFill="background1" w:themeFillShade="D9"/>
          </w:tcPr>
          <w:p w:rsidR="00400A09" w:rsidRPr="00453D20" w:rsidRDefault="003355FC" w:rsidP="00453D20">
            <w:pPr>
              <w:jc w:val="center"/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18"/>
                <w:szCs w:val="18"/>
              </w:rPr>
              <w:t>Many grammar or spelling mistakes</w:t>
            </w:r>
          </w:p>
        </w:tc>
      </w:tr>
      <w:tr w:rsidR="00400A09" w:rsidTr="00400A09">
        <w:tc>
          <w:tcPr>
            <w:tcW w:w="2988" w:type="dxa"/>
          </w:tcPr>
          <w:p w:rsidR="00400A09" w:rsidRDefault="009B73EC" w:rsidP="00400A09">
            <w:pPr>
              <w:rPr>
                <w:rFonts w:ascii="Georgia" w:hAnsi="Georgia"/>
                <w:b/>
              </w:rPr>
            </w:pPr>
            <w:r w:rsidRPr="00400A09">
              <w:rPr>
                <w:rFonts w:ascii="Georgia" w:hAnsi="Georgia"/>
                <w:b/>
              </w:rPr>
              <w:t>Submission</w:t>
            </w:r>
          </w:p>
          <w:p w:rsidR="00453D20" w:rsidRPr="00453D20" w:rsidRDefault="00453D20" w:rsidP="00400A09">
            <w:pPr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18"/>
                <w:szCs w:val="18"/>
              </w:rPr>
              <w:t>The story is complete and submitted via email</w:t>
            </w:r>
          </w:p>
        </w:tc>
        <w:tc>
          <w:tcPr>
            <w:tcW w:w="2880" w:type="dxa"/>
          </w:tcPr>
          <w:p w:rsidR="00400A09" w:rsidRPr="00453D20" w:rsidRDefault="00453D20" w:rsidP="00453D20">
            <w:pPr>
              <w:jc w:val="center"/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18"/>
                <w:szCs w:val="18"/>
              </w:rPr>
              <w:t>The story is complete and submitted via email</w:t>
            </w:r>
          </w:p>
        </w:tc>
        <w:tc>
          <w:tcPr>
            <w:tcW w:w="2610" w:type="dxa"/>
          </w:tcPr>
          <w:p w:rsidR="00400A09" w:rsidRPr="00453D20" w:rsidRDefault="005551CD" w:rsidP="00453D20">
            <w:pPr>
              <w:jc w:val="center"/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18"/>
                <w:szCs w:val="18"/>
              </w:rPr>
              <w:t>The story is submitted via email…not complete</w:t>
            </w:r>
          </w:p>
        </w:tc>
        <w:tc>
          <w:tcPr>
            <w:tcW w:w="2538" w:type="dxa"/>
          </w:tcPr>
          <w:p w:rsidR="00400A09" w:rsidRPr="00453D20" w:rsidRDefault="003355FC" w:rsidP="00453D20">
            <w:pPr>
              <w:jc w:val="center"/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18"/>
                <w:szCs w:val="18"/>
              </w:rPr>
              <w:t>Story not submitted via email</w:t>
            </w:r>
          </w:p>
        </w:tc>
        <w:bookmarkStart w:id="0" w:name="_GoBack"/>
        <w:bookmarkEnd w:id="0"/>
      </w:tr>
    </w:tbl>
    <w:p w:rsidR="00400A09" w:rsidRDefault="00400A09" w:rsidP="00400A09">
      <w:pPr>
        <w:rPr>
          <w:rFonts w:ascii="Georgia" w:hAnsi="Georgia"/>
        </w:rPr>
      </w:pPr>
    </w:p>
    <w:p w:rsidR="00453D20" w:rsidRDefault="00453D20" w:rsidP="00400A09">
      <w:pPr>
        <w:rPr>
          <w:rFonts w:ascii="Georgia" w:hAnsi="Georgia"/>
        </w:rPr>
      </w:pPr>
      <w:r>
        <w:rPr>
          <w:rFonts w:ascii="Georgia" w:hAnsi="Georgia"/>
        </w:rPr>
        <w:t>Total points: ____________</w:t>
      </w:r>
    </w:p>
    <w:p w:rsidR="00453D20" w:rsidRDefault="00453D20" w:rsidP="00400A09">
      <w:pPr>
        <w:rPr>
          <w:rFonts w:ascii="Georgia" w:hAnsi="Georgia"/>
        </w:rPr>
      </w:pPr>
      <w:r>
        <w:rPr>
          <w:rFonts w:ascii="Georgia" w:hAnsi="Georgia"/>
        </w:rPr>
        <w:t>Comments: ____________________________________________________________________</w:t>
      </w:r>
    </w:p>
    <w:p w:rsidR="00453D20" w:rsidRDefault="00453D20" w:rsidP="00400A09">
      <w:pPr>
        <w:rPr>
          <w:rFonts w:ascii="Georgia" w:hAnsi="Georgia"/>
        </w:rPr>
      </w:pPr>
      <w:r>
        <w:rPr>
          <w:rFonts w:ascii="Georgia" w:hAnsi="Georgia"/>
        </w:rPr>
        <w:t>____________________________________________________________________________</w:t>
      </w:r>
    </w:p>
    <w:p w:rsidR="00453D20" w:rsidRDefault="00453D20" w:rsidP="00400A09">
      <w:pPr>
        <w:rPr>
          <w:rFonts w:ascii="Georgia" w:hAnsi="Georgia"/>
        </w:rPr>
      </w:pPr>
      <w:r>
        <w:rPr>
          <w:rFonts w:ascii="Georgia" w:hAnsi="Georgia"/>
        </w:rPr>
        <w:t>____________________________________________________________________________</w:t>
      </w:r>
    </w:p>
    <w:p w:rsidR="00453D20" w:rsidRDefault="00453D20" w:rsidP="00400A09">
      <w:pPr>
        <w:rPr>
          <w:rFonts w:ascii="Georgia" w:hAnsi="Georgia"/>
        </w:rPr>
      </w:pPr>
      <w:r>
        <w:rPr>
          <w:rFonts w:ascii="Georgia" w:hAnsi="Georgia"/>
        </w:rPr>
        <w:t>____________________________________________________________________________</w:t>
      </w:r>
    </w:p>
    <w:p w:rsidR="00453D20" w:rsidRDefault="00453D20" w:rsidP="00400A09">
      <w:pPr>
        <w:rPr>
          <w:rFonts w:ascii="Georgia" w:hAnsi="Georgia"/>
        </w:rPr>
      </w:pPr>
      <w:r>
        <w:rPr>
          <w:rFonts w:ascii="Georgia" w:hAnsi="Georgia"/>
        </w:rPr>
        <w:t>____________________________________________________________________________</w:t>
      </w:r>
    </w:p>
    <w:p w:rsidR="00453D20" w:rsidRDefault="00453D20" w:rsidP="00400A09">
      <w:pPr>
        <w:rPr>
          <w:rFonts w:ascii="Georgia" w:hAnsi="Georgia"/>
        </w:rPr>
      </w:pPr>
      <w:r>
        <w:rPr>
          <w:rFonts w:ascii="Georgia" w:hAnsi="Georgia"/>
        </w:rPr>
        <w:t>____________________________________________________________________________</w:t>
      </w:r>
    </w:p>
    <w:p w:rsidR="00453D20" w:rsidRDefault="00453D20" w:rsidP="00400A09">
      <w:pPr>
        <w:rPr>
          <w:rFonts w:ascii="Georgia" w:hAnsi="Georgia"/>
        </w:rPr>
      </w:pPr>
      <w:r>
        <w:rPr>
          <w:rFonts w:ascii="Georgia" w:hAnsi="Georgia"/>
        </w:rPr>
        <w:t>____________________________________________________________________________</w:t>
      </w:r>
    </w:p>
    <w:p w:rsidR="00453D20" w:rsidRPr="00400A09" w:rsidRDefault="00453D20" w:rsidP="00400A09">
      <w:pPr>
        <w:rPr>
          <w:rFonts w:ascii="Georgia" w:hAnsi="Georgia"/>
        </w:rPr>
      </w:pPr>
    </w:p>
    <w:sectPr w:rsidR="00453D20" w:rsidRPr="00400A09" w:rsidSect="00400A0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A09"/>
    <w:rsid w:val="00254E8F"/>
    <w:rsid w:val="003355FC"/>
    <w:rsid w:val="00400A09"/>
    <w:rsid w:val="0040554B"/>
    <w:rsid w:val="00453D20"/>
    <w:rsid w:val="005551CD"/>
    <w:rsid w:val="009B7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0A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0A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Trowbridge</dc:creator>
  <cp:lastModifiedBy>Erica Trowbridge</cp:lastModifiedBy>
  <cp:revision>3</cp:revision>
  <dcterms:created xsi:type="dcterms:W3CDTF">2013-11-12T12:38:00Z</dcterms:created>
  <dcterms:modified xsi:type="dcterms:W3CDTF">2013-11-12T13:07:00Z</dcterms:modified>
</cp:coreProperties>
</file>